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4E" w:rsidRDefault="00F0074E" w:rsidP="00EA5B64"/>
    <w:p w:rsidR="00EA5B64" w:rsidRDefault="00EA5B64" w:rsidP="00EA5B64">
      <w:r>
        <w:t>Dear Friend and Supporter of the ACF Minneapolis Chef’s Chapter,</w:t>
      </w:r>
    </w:p>
    <w:p w:rsidR="00797272" w:rsidRDefault="00EA5B64" w:rsidP="00EA5B64">
      <w:r>
        <w:t xml:space="preserve">I am reaching out to you as the chapter president and soon to be Chairperson of the Board of Control. </w:t>
      </w:r>
      <w:r>
        <w:t xml:space="preserve">You may be a current associate member of the ACF or you may have supported </w:t>
      </w:r>
      <w:r>
        <w:t>the</w:t>
      </w:r>
      <w:r>
        <w:t xml:space="preserve"> chapter over the years with some of our fundraising efforts for local charities</w:t>
      </w:r>
      <w:r>
        <w:t>, our community involvement or our service learning events.</w:t>
      </w:r>
      <w:r w:rsidR="00797272">
        <w:t xml:space="preserve"> </w:t>
      </w:r>
      <w:r>
        <w:t>The ACF Minneapolis Chefs Chapter wants to thank you for your support</w:t>
      </w:r>
      <w:r w:rsidR="00797272">
        <w:t xml:space="preserve"> and hope that you will continue to help us and the industry grow in the Twin Cities and nationally</w:t>
      </w:r>
      <w:r>
        <w:t xml:space="preserve">.   </w:t>
      </w:r>
      <w:r w:rsidR="00797272">
        <w:t>Several years ago the</w:t>
      </w:r>
      <w:r>
        <w:t xml:space="preserve"> board of </w:t>
      </w:r>
      <w:r w:rsidR="00797272">
        <w:t xml:space="preserve">control of </w:t>
      </w:r>
      <w:r>
        <w:t>the ACF/MCC created a new local membership level for companies like yours that provide products or services to the culinary profession. This membership level entitles all your employees to become members of our local chapter under a bundle membership. This will give all of your employees the ability to attend and participate with the ACF/MCC and its members. Through this new local membership you will not be an active paid member of the American Culinary Federation at the National Level</w:t>
      </w:r>
      <w:r w:rsidR="00797272">
        <w:t>, you will have all the benefits as a local chapter member</w:t>
      </w:r>
      <w:r>
        <w:t xml:space="preserve">. If </w:t>
      </w:r>
      <w:r w:rsidR="00797272">
        <w:t xml:space="preserve">being a full active member is </w:t>
      </w:r>
      <w:r>
        <w:t xml:space="preserve">important </w:t>
      </w:r>
      <w:r w:rsidR="00797272">
        <w:t xml:space="preserve">to </w:t>
      </w:r>
      <w:r>
        <w:t xml:space="preserve">you </w:t>
      </w:r>
      <w:r w:rsidR="00797272">
        <w:t xml:space="preserve">or any members of your staff </w:t>
      </w:r>
      <w:r>
        <w:t>dues to the national office</w:t>
      </w:r>
      <w:r w:rsidR="00797272">
        <w:t xml:space="preserve"> must continually be paid by that individual</w:t>
      </w:r>
      <w:r>
        <w:t xml:space="preserve">. Only that employee will maintain membership with the ACF/MCC.  </w:t>
      </w:r>
    </w:p>
    <w:p w:rsidR="004419A3" w:rsidRDefault="00797272" w:rsidP="004419A3">
      <w:r>
        <w:t>This</w:t>
      </w:r>
      <w:r w:rsidR="00EA5B64">
        <w:t xml:space="preserve"> local membership will give your company the following benefits</w:t>
      </w:r>
      <w:r w:rsidR="004419A3">
        <w:t>:</w:t>
      </w:r>
    </w:p>
    <w:p w:rsidR="004419A3" w:rsidRDefault="00EA5B64" w:rsidP="004419A3">
      <w:pPr>
        <w:pStyle w:val="ListParagraph"/>
        <w:numPr>
          <w:ilvl w:val="0"/>
          <w:numId w:val="1"/>
        </w:numPr>
      </w:pPr>
      <w:r>
        <w:t xml:space="preserve">Bundle Membership– For one fee all of your employees become members of the ACF/MCC </w:t>
      </w:r>
    </w:p>
    <w:p w:rsidR="004419A3" w:rsidRDefault="00EA5B64" w:rsidP="004419A3">
      <w:pPr>
        <w:pStyle w:val="ListParagraph"/>
        <w:numPr>
          <w:ilvl w:val="0"/>
          <w:numId w:val="1"/>
        </w:numPr>
      </w:pPr>
      <w:r>
        <w:t xml:space="preserve">You will have access to our Members Only area of our new website ~ www.acfmcc.com with an up to date Members Directory </w:t>
      </w:r>
    </w:p>
    <w:p w:rsidR="004419A3" w:rsidRDefault="00EA5B64" w:rsidP="004419A3">
      <w:pPr>
        <w:pStyle w:val="ListParagraph"/>
        <w:numPr>
          <w:ilvl w:val="0"/>
          <w:numId w:val="1"/>
        </w:numPr>
      </w:pPr>
      <w:r>
        <w:t xml:space="preserve">Free company logo placement &amp; advertising link on our website  </w:t>
      </w:r>
    </w:p>
    <w:p w:rsidR="004419A3" w:rsidRDefault="00EA5B64" w:rsidP="004419A3">
      <w:pPr>
        <w:pStyle w:val="ListParagraph"/>
        <w:numPr>
          <w:ilvl w:val="0"/>
          <w:numId w:val="1"/>
        </w:numPr>
      </w:pPr>
      <w:r>
        <w:t>Membership plaque</w:t>
      </w:r>
      <w:r w:rsidR="004419A3">
        <w:t xml:space="preserve"> with year updates</w:t>
      </w:r>
    </w:p>
    <w:p w:rsidR="004419A3" w:rsidRDefault="00EA5B64" w:rsidP="004419A3">
      <w:pPr>
        <w:pStyle w:val="ListParagraph"/>
        <w:numPr>
          <w:ilvl w:val="0"/>
          <w:numId w:val="1"/>
        </w:numPr>
      </w:pPr>
      <w:r>
        <w:t>Authorized use of our chapter logo</w:t>
      </w:r>
    </w:p>
    <w:p w:rsidR="004419A3" w:rsidRDefault="004419A3" w:rsidP="004419A3">
      <w:pPr>
        <w:pStyle w:val="ListParagraph"/>
        <w:numPr>
          <w:ilvl w:val="0"/>
          <w:numId w:val="1"/>
        </w:numPr>
      </w:pPr>
      <w:r>
        <w:t>Sponsorship opportunities – Meetings, Competitions and Scholarships/Grants</w:t>
      </w:r>
    </w:p>
    <w:p w:rsidR="004419A3" w:rsidRDefault="00EA5B64" w:rsidP="004419A3">
      <w:pPr>
        <w:pStyle w:val="ListParagraph"/>
        <w:numPr>
          <w:ilvl w:val="0"/>
          <w:numId w:val="1"/>
        </w:numPr>
      </w:pPr>
      <w:r>
        <w:t xml:space="preserve">The ability to host our monthly general meetings </w:t>
      </w:r>
    </w:p>
    <w:p w:rsidR="004419A3" w:rsidRDefault="00EA5B64" w:rsidP="004419A3">
      <w:pPr>
        <w:pStyle w:val="ListParagraph"/>
        <w:numPr>
          <w:ilvl w:val="0"/>
          <w:numId w:val="1"/>
        </w:numPr>
      </w:pPr>
      <w:r>
        <w:t>Priority to give educational presentations at meetings</w:t>
      </w:r>
    </w:p>
    <w:p w:rsidR="004419A3" w:rsidRDefault="004419A3" w:rsidP="004419A3">
      <w:pPr>
        <w:pStyle w:val="ListParagraph"/>
        <w:numPr>
          <w:ilvl w:val="0"/>
          <w:numId w:val="1"/>
        </w:numPr>
      </w:pPr>
      <w:r>
        <w:t>Network with past, present and future leaders of our industry.</w:t>
      </w:r>
    </w:p>
    <w:p w:rsidR="00EA5B64" w:rsidRDefault="00EA5B64" w:rsidP="004419A3">
      <w:r>
        <w:t xml:space="preserve">As a business in </w:t>
      </w:r>
      <w:r w:rsidR="004419A3">
        <w:t>th</w:t>
      </w:r>
      <w:r w:rsidR="00D408E8">
        <w:t>is ever changing time</w:t>
      </w:r>
      <w:r w:rsidR="004419A3">
        <w:t xml:space="preserve"> and diversity</w:t>
      </w:r>
      <w:r>
        <w:t xml:space="preserve"> </w:t>
      </w:r>
      <w:r w:rsidR="00D408E8">
        <w:t>industry,</w:t>
      </w:r>
      <w:r>
        <w:t xml:space="preserve"> the ability to network with culinarians at all levels should be important to fu</w:t>
      </w:r>
      <w:r w:rsidR="004419A3">
        <w:t>rther grow your business. This</w:t>
      </w:r>
      <w:r>
        <w:t xml:space="preserve"> local membership level at only $250</w:t>
      </w:r>
      <w:r w:rsidR="004419A3">
        <w:t xml:space="preserve"> annually and </w:t>
      </w:r>
      <w:r>
        <w:t xml:space="preserve">will give your company </w:t>
      </w:r>
      <w:r w:rsidR="004419A3">
        <w:t xml:space="preserve">the </w:t>
      </w:r>
      <w:r>
        <w:t>many benefits</w:t>
      </w:r>
      <w:r w:rsidR="004419A3">
        <w:t xml:space="preserve"> list above and more as your involvement in the chapter increases</w:t>
      </w:r>
      <w:r>
        <w:t xml:space="preserve">.   </w:t>
      </w:r>
    </w:p>
    <w:p w:rsidR="004419A3" w:rsidRDefault="004419A3" w:rsidP="00EA5B64">
      <w:r>
        <w:t>So please consider getting involved with the culinary industry leaders and the ACF Minneapolis Chef’s Chapter. If you have any questions please do not hesitate to contact myself or one of our board members.</w:t>
      </w:r>
    </w:p>
    <w:p w:rsidR="003656DF" w:rsidRDefault="00EA5B64" w:rsidP="00EA5B64">
      <w:r>
        <w:t>Sincerely,</w:t>
      </w:r>
      <w:bookmarkStart w:id="0" w:name="_GoBack"/>
      <w:bookmarkEnd w:id="0"/>
    </w:p>
    <w:p w:rsidR="004419A3" w:rsidRDefault="004419A3" w:rsidP="00F0074E">
      <w:pPr>
        <w:spacing w:after="0"/>
      </w:pPr>
      <w:r>
        <w:t>Chris Dwyer CEC, CCA, ACE, AAC</w:t>
      </w:r>
    </w:p>
    <w:p w:rsidR="00F0074E" w:rsidRDefault="00F0074E" w:rsidP="00F0074E">
      <w:pPr>
        <w:spacing w:after="0"/>
      </w:pPr>
      <w:r>
        <w:t>952-567-4340</w:t>
      </w:r>
    </w:p>
    <w:p w:rsidR="00F0074E" w:rsidRDefault="00F0074E" w:rsidP="00F0074E">
      <w:pPr>
        <w:spacing w:after="0"/>
      </w:pPr>
      <w:hyperlink r:id="rId7" w:history="1">
        <w:r w:rsidRPr="00FE4C27">
          <w:rPr>
            <w:rStyle w:val="Hyperlink"/>
          </w:rPr>
          <w:t>Chefgadget@aol.com</w:t>
        </w:r>
      </w:hyperlink>
    </w:p>
    <w:p w:rsidR="00F0074E" w:rsidRDefault="00F0074E" w:rsidP="00F0074E">
      <w:pPr>
        <w:spacing w:after="0"/>
      </w:pPr>
      <w:hyperlink r:id="rId8" w:history="1">
        <w:r w:rsidRPr="00FE4C27">
          <w:rPr>
            <w:rStyle w:val="Hyperlink"/>
          </w:rPr>
          <w:t>Chris@bullbrokerage.com</w:t>
        </w:r>
      </w:hyperlink>
    </w:p>
    <w:p w:rsidR="00F0074E" w:rsidRDefault="00F0074E" w:rsidP="00F0074E">
      <w:pPr>
        <w:spacing w:after="0"/>
      </w:pPr>
    </w:p>
    <w:p w:rsidR="004419A3" w:rsidRDefault="004419A3" w:rsidP="00EA5B64"/>
    <w:sectPr w:rsidR="004419A3" w:rsidSect="00F0074E">
      <w:headerReference w:type="default" r:id="rId9"/>
      <w:pgSz w:w="12240" w:h="15840"/>
      <w:pgMar w:top="749" w:right="1440" w:bottom="720" w:left="1440" w:header="36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BE0" w:rsidRDefault="00923BE0" w:rsidP="00F0074E">
      <w:pPr>
        <w:spacing w:after="0" w:line="240" w:lineRule="auto"/>
      </w:pPr>
      <w:r>
        <w:separator/>
      </w:r>
    </w:p>
  </w:endnote>
  <w:endnote w:type="continuationSeparator" w:id="0">
    <w:p w:rsidR="00923BE0" w:rsidRDefault="00923BE0" w:rsidP="00F0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BE0" w:rsidRDefault="00923BE0" w:rsidP="00F0074E">
      <w:pPr>
        <w:spacing w:after="0" w:line="240" w:lineRule="auto"/>
      </w:pPr>
      <w:r>
        <w:separator/>
      </w:r>
    </w:p>
  </w:footnote>
  <w:footnote w:type="continuationSeparator" w:id="0">
    <w:p w:rsidR="00923BE0" w:rsidRDefault="00923BE0" w:rsidP="00F00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74E" w:rsidRDefault="00F0074E" w:rsidP="00F0074E">
    <w:pPr>
      <w:pStyle w:val="Header"/>
      <w:jc w:val="center"/>
    </w:pPr>
    <w:r>
      <w:rPr>
        <w:noProof/>
      </w:rPr>
      <w:drawing>
        <wp:inline distT="0" distB="0" distL="0" distR="0">
          <wp:extent cx="1228725" cy="110884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F MPLS.png"/>
                  <pic:cNvPicPr/>
                </pic:nvPicPr>
                <pic:blipFill>
                  <a:blip r:embed="rId1">
                    <a:extLst>
                      <a:ext uri="{28A0092B-C50C-407E-A947-70E740481C1C}">
                        <a14:useLocalDpi xmlns:a14="http://schemas.microsoft.com/office/drawing/2010/main" val="0"/>
                      </a:ext>
                    </a:extLst>
                  </a:blip>
                  <a:stretch>
                    <a:fillRect/>
                  </a:stretch>
                </pic:blipFill>
                <pic:spPr>
                  <a:xfrm>
                    <a:off x="0" y="0"/>
                    <a:ext cx="1233862" cy="11134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555CA"/>
    <w:multiLevelType w:val="hybridMultilevel"/>
    <w:tmpl w:val="D9EE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64"/>
    <w:rsid w:val="003656DF"/>
    <w:rsid w:val="004419A3"/>
    <w:rsid w:val="00797272"/>
    <w:rsid w:val="00923BE0"/>
    <w:rsid w:val="00D408E8"/>
    <w:rsid w:val="00EA5B64"/>
    <w:rsid w:val="00F0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45D1CF-9BFD-47CC-B12C-D1E86CF0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9A3"/>
    <w:pPr>
      <w:ind w:left="720"/>
      <w:contextualSpacing/>
    </w:pPr>
  </w:style>
  <w:style w:type="paragraph" w:styleId="Header">
    <w:name w:val="header"/>
    <w:basedOn w:val="Normal"/>
    <w:link w:val="HeaderChar"/>
    <w:uiPriority w:val="99"/>
    <w:unhideWhenUsed/>
    <w:rsid w:val="00F00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74E"/>
  </w:style>
  <w:style w:type="paragraph" w:styleId="Footer">
    <w:name w:val="footer"/>
    <w:basedOn w:val="Normal"/>
    <w:link w:val="FooterChar"/>
    <w:uiPriority w:val="99"/>
    <w:unhideWhenUsed/>
    <w:rsid w:val="00F00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4E"/>
  </w:style>
  <w:style w:type="paragraph" w:styleId="BalloonText">
    <w:name w:val="Balloon Text"/>
    <w:basedOn w:val="Normal"/>
    <w:link w:val="BalloonTextChar"/>
    <w:uiPriority w:val="99"/>
    <w:semiHidden/>
    <w:unhideWhenUsed/>
    <w:rsid w:val="00F00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74E"/>
    <w:rPr>
      <w:rFonts w:ascii="Segoe UI" w:hAnsi="Segoe UI" w:cs="Segoe UI"/>
      <w:sz w:val="18"/>
      <w:szCs w:val="18"/>
    </w:rPr>
  </w:style>
  <w:style w:type="character" w:styleId="Hyperlink">
    <w:name w:val="Hyperlink"/>
    <w:basedOn w:val="DefaultParagraphFont"/>
    <w:uiPriority w:val="99"/>
    <w:unhideWhenUsed/>
    <w:rsid w:val="00F00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ullbrokerage.com" TargetMode="External"/><Relationship Id="rId3" Type="http://schemas.openxmlformats.org/officeDocument/2006/relationships/settings" Target="settings.xml"/><Relationship Id="rId7" Type="http://schemas.openxmlformats.org/officeDocument/2006/relationships/hyperlink" Target="mailto:Chefgadget@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Chefgadget</dc:creator>
  <cp:keywords/>
  <dc:description/>
  <cp:lastModifiedBy>Chefgadget</cp:lastModifiedBy>
  <cp:revision>1</cp:revision>
  <cp:lastPrinted>2015-01-04T22:02:00Z</cp:lastPrinted>
  <dcterms:created xsi:type="dcterms:W3CDTF">2015-01-04T00:15:00Z</dcterms:created>
  <dcterms:modified xsi:type="dcterms:W3CDTF">2015-01-04T22:12:00Z</dcterms:modified>
</cp:coreProperties>
</file>